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2C43" w:rsidRPr="00DA52CA" w:rsidRDefault="008B2C43" w:rsidP="00DA52CA">
      <w:pPr>
        <w:spacing w:line="480" w:lineRule="auto"/>
        <w:rPr>
          <w:rFonts w:ascii="Times New Roman" w:hAnsi="Times New Roman" w:cs="Times New Roman"/>
          <w:sz w:val="24"/>
          <w:szCs w:val="24"/>
        </w:rPr>
      </w:pPr>
    </w:p>
    <w:p w:rsidR="008B2C43" w:rsidRPr="00DA52CA" w:rsidRDefault="008B2C43" w:rsidP="00DA52CA">
      <w:pPr>
        <w:spacing w:line="480" w:lineRule="auto"/>
        <w:jc w:val="center"/>
        <w:rPr>
          <w:rFonts w:ascii="Times New Roman" w:hAnsi="Times New Roman" w:cs="Times New Roman"/>
          <w:sz w:val="24"/>
          <w:szCs w:val="24"/>
        </w:rPr>
      </w:pPr>
    </w:p>
    <w:p w:rsidR="008B2C43" w:rsidRPr="00DA52CA" w:rsidRDefault="008B2C43" w:rsidP="00DA52CA">
      <w:pPr>
        <w:spacing w:line="480" w:lineRule="auto"/>
        <w:jc w:val="center"/>
        <w:rPr>
          <w:rFonts w:ascii="Times New Roman" w:hAnsi="Times New Roman" w:cs="Times New Roman"/>
          <w:sz w:val="24"/>
          <w:szCs w:val="24"/>
        </w:rPr>
      </w:pPr>
    </w:p>
    <w:p w:rsidR="008B2C43" w:rsidRPr="00DA52CA" w:rsidRDefault="008B2C43" w:rsidP="00DA52CA">
      <w:pPr>
        <w:spacing w:line="480" w:lineRule="auto"/>
        <w:jc w:val="center"/>
        <w:rPr>
          <w:rFonts w:ascii="Times New Roman" w:hAnsi="Times New Roman" w:cs="Times New Roman"/>
          <w:sz w:val="24"/>
          <w:szCs w:val="24"/>
        </w:rPr>
      </w:pPr>
    </w:p>
    <w:p w:rsidR="008B2C43" w:rsidRPr="00DA52CA" w:rsidRDefault="008B2C43" w:rsidP="00DA52CA">
      <w:pPr>
        <w:spacing w:line="480" w:lineRule="auto"/>
        <w:jc w:val="center"/>
        <w:rPr>
          <w:rFonts w:ascii="Times New Roman" w:hAnsi="Times New Roman" w:cs="Times New Roman"/>
          <w:sz w:val="24"/>
          <w:szCs w:val="24"/>
        </w:rPr>
      </w:pPr>
    </w:p>
    <w:p w:rsidR="008B2C43" w:rsidRPr="00DA52CA" w:rsidRDefault="008B2C43" w:rsidP="00DA52CA">
      <w:pPr>
        <w:spacing w:line="480" w:lineRule="auto"/>
        <w:jc w:val="center"/>
        <w:rPr>
          <w:rFonts w:ascii="Times New Roman" w:hAnsi="Times New Roman" w:cs="Times New Roman"/>
          <w:sz w:val="24"/>
          <w:szCs w:val="24"/>
        </w:rPr>
      </w:pPr>
    </w:p>
    <w:p w:rsidR="008B2C43" w:rsidRPr="00DA52CA" w:rsidRDefault="008B2C43" w:rsidP="00DA52CA">
      <w:pPr>
        <w:spacing w:line="480" w:lineRule="auto"/>
        <w:jc w:val="center"/>
        <w:rPr>
          <w:rFonts w:ascii="Times New Roman" w:hAnsi="Times New Roman" w:cs="Times New Roman"/>
          <w:sz w:val="24"/>
          <w:szCs w:val="24"/>
        </w:rPr>
      </w:pPr>
    </w:p>
    <w:p w:rsidR="008B2C43" w:rsidRPr="00DA52CA" w:rsidRDefault="008B2C43" w:rsidP="00DA52CA">
      <w:pPr>
        <w:spacing w:line="480" w:lineRule="auto"/>
        <w:jc w:val="center"/>
        <w:rPr>
          <w:rFonts w:ascii="Times New Roman" w:hAnsi="Times New Roman" w:cs="Times New Roman"/>
          <w:sz w:val="24"/>
          <w:szCs w:val="24"/>
        </w:rPr>
      </w:pPr>
    </w:p>
    <w:p w:rsidR="00D96773" w:rsidRPr="00DA52CA" w:rsidRDefault="007E68E7" w:rsidP="00DA52CA">
      <w:pPr>
        <w:spacing w:line="480" w:lineRule="auto"/>
        <w:jc w:val="center"/>
        <w:rPr>
          <w:rFonts w:ascii="Times New Roman" w:hAnsi="Times New Roman" w:cs="Times New Roman"/>
          <w:sz w:val="24"/>
          <w:szCs w:val="24"/>
        </w:rPr>
      </w:pPr>
      <w:r w:rsidRPr="00DA52CA">
        <w:rPr>
          <w:rFonts w:ascii="Times New Roman" w:hAnsi="Times New Roman" w:cs="Times New Roman"/>
          <w:sz w:val="24"/>
          <w:szCs w:val="24"/>
        </w:rPr>
        <w:t>Disaster Recovery Planning for Cloud Computing</w:t>
      </w:r>
    </w:p>
    <w:p w:rsidR="00D96773" w:rsidRPr="00DA52CA" w:rsidRDefault="007E68E7" w:rsidP="00DA52CA">
      <w:pPr>
        <w:spacing w:line="480" w:lineRule="auto"/>
        <w:jc w:val="center"/>
        <w:rPr>
          <w:rFonts w:ascii="Times New Roman" w:hAnsi="Times New Roman" w:cs="Times New Roman"/>
          <w:sz w:val="24"/>
          <w:szCs w:val="24"/>
        </w:rPr>
      </w:pPr>
      <w:r w:rsidRPr="00DA52CA">
        <w:rPr>
          <w:rFonts w:ascii="Times New Roman" w:hAnsi="Times New Roman" w:cs="Times New Roman"/>
          <w:sz w:val="24"/>
          <w:szCs w:val="24"/>
        </w:rPr>
        <w:t>Student’s Name</w:t>
      </w:r>
    </w:p>
    <w:p w:rsidR="008B2C43" w:rsidRPr="00DA52CA" w:rsidRDefault="007E68E7" w:rsidP="00DA52CA">
      <w:pPr>
        <w:spacing w:line="480" w:lineRule="auto"/>
        <w:jc w:val="center"/>
        <w:rPr>
          <w:rFonts w:ascii="Times New Roman" w:hAnsi="Times New Roman" w:cs="Times New Roman"/>
          <w:sz w:val="24"/>
          <w:szCs w:val="24"/>
        </w:rPr>
      </w:pPr>
      <w:r w:rsidRPr="00DA52CA">
        <w:rPr>
          <w:rFonts w:ascii="Times New Roman" w:hAnsi="Times New Roman" w:cs="Times New Roman"/>
          <w:sz w:val="24"/>
          <w:szCs w:val="24"/>
        </w:rPr>
        <w:t xml:space="preserve">Institutional </w:t>
      </w:r>
      <w:r w:rsidR="00DA52CA" w:rsidRPr="00DA52CA">
        <w:rPr>
          <w:rFonts w:ascii="Times New Roman" w:hAnsi="Times New Roman" w:cs="Times New Roman"/>
          <w:sz w:val="24"/>
          <w:szCs w:val="24"/>
        </w:rPr>
        <w:t>Affiliation</w:t>
      </w:r>
    </w:p>
    <w:p w:rsidR="00D96773" w:rsidRPr="00DA52CA" w:rsidRDefault="007E68E7" w:rsidP="00DA52CA">
      <w:pPr>
        <w:spacing w:line="480" w:lineRule="auto"/>
        <w:jc w:val="center"/>
        <w:rPr>
          <w:rFonts w:ascii="Times New Roman" w:hAnsi="Times New Roman" w:cs="Times New Roman"/>
          <w:sz w:val="24"/>
          <w:szCs w:val="24"/>
        </w:rPr>
      </w:pPr>
      <w:r w:rsidRPr="00DA52CA">
        <w:rPr>
          <w:rFonts w:ascii="Times New Roman" w:hAnsi="Times New Roman" w:cs="Times New Roman"/>
          <w:sz w:val="24"/>
          <w:szCs w:val="24"/>
        </w:rPr>
        <w:t>Date of Submission</w:t>
      </w:r>
    </w:p>
    <w:p w:rsidR="00DA52CA" w:rsidRPr="00DA52CA" w:rsidRDefault="00DA52CA" w:rsidP="00DA52CA">
      <w:pPr>
        <w:spacing w:line="480" w:lineRule="auto"/>
        <w:jc w:val="center"/>
        <w:rPr>
          <w:rFonts w:ascii="Times New Roman" w:hAnsi="Times New Roman" w:cs="Times New Roman"/>
          <w:sz w:val="24"/>
          <w:szCs w:val="24"/>
        </w:rPr>
      </w:pPr>
    </w:p>
    <w:p w:rsidR="00DA52CA" w:rsidRDefault="00DA52CA" w:rsidP="00DA52CA">
      <w:pPr>
        <w:spacing w:line="480" w:lineRule="auto"/>
        <w:rPr>
          <w:rFonts w:ascii="Times New Roman" w:hAnsi="Times New Roman" w:cs="Times New Roman"/>
          <w:sz w:val="24"/>
          <w:szCs w:val="24"/>
        </w:rPr>
      </w:pPr>
    </w:p>
    <w:p w:rsidR="00DA52CA" w:rsidRDefault="00DA52CA" w:rsidP="00DA52CA">
      <w:pPr>
        <w:spacing w:line="480" w:lineRule="auto"/>
        <w:rPr>
          <w:rFonts w:ascii="Times New Roman" w:hAnsi="Times New Roman" w:cs="Times New Roman"/>
          <w:sz w:val="24"/>
          <w:szCs w:val="24"/>
        </w:rPr>
      </w:pPr>
    </w:p>
    <w:p w:rsidR="00DA52CA" w:rsidRDefault="00DA52CA" w:rsidP="00DA52CA">
      <w:pPr>
        <w:spacing w:line="480" w:lineRule="auto"/>
        <w:rPr>
          <w:rFonts w:ascii="Times New Roman" w:hAnsi="Times New Roman" w:cs="Times New Roman"/>
          <w:sz w:val="24"/>
          <w:szCs w:val="24"/>
        </w:rPr>
      </w:pPr>
    </w:p>
    <w:p w:rsidR="00DA52CA" w:rsidRPr="00DA52CA" w:rsidRDefault="00DA52CA" w:rsidP="00DA52CA">
      <w:pPr>
        <w:spacing w:line="480" w:lineRule="auto"/>
        <w:rPr>
          <w:rFonts w:ascii="Times New Roman" w:hAnsi="Times New Roman" w:cs="Times New Roman"/>
          <w:sz w:val="24"/>
          <w:szCs w:val="24"/>
        </w:rPr>
      </w:pPr>
    </w:p>
    <w:p w:rsidR="00D96773" w:rsidRPr="00DA52CA" w:rsidRDefault="007E68E7" w:rsidP="00DA52CA">
      <w:pPr>
        <w:spacing w:line="480" w:lineRule="auto"/>
        <w:jc w:val="center"/>
        <w:rPr>
          <w:rFonts w:ascii="Times New Roman" w:hAnsi="Times New Roman" w:cs="Times New Roman"/>
          <w:sz w:val="24"/>
          <w:szCs w:val="24"/>
        </w:rPr>
      </w:pPr>
      <w:r w:rsidRPr="00DA52CA">
        <w:rPr>
          <w:rFonts w:ascii="Times New Roman" w:hAnsi="Times New Roman" w:cs="Times New Roman"/>
          <w:sz w:val="24"/>
          <w:szCs w:val="24"/>
        </w:rPr>
        <w:lastRenderedPageBreak/>
        <w:t>Disaster Recovery Planning for Cloud Computing</w:t>
      </w:r>
    </w:p>
    <w:p w:rsidR="00DA52CA" w:rsidRPr="00DA52CA" w:rsidRDefault="007E68E7" w:rsidP="00DA52CA">
      <w:pPr>
        <w:spacing w:line="480" w:lineRule="auto"/>
        <w:rPr>
          <w:rFonts w:ascii="Times New Roman" w:hAnsi="Times New Roman" w:cs="Times New Roman"/>
          <w:b/>
          <w:i/>
          <w:sz w:val="24"/>
          <w:szCs w:val="24"/>
        </w:rPr>
      </w:pPr>
      <w:r w:rsidRPr="00DA52CA">
        <w:rPr>
          <w:rFonts w:ascii="Times New Roman" w:hAnsi="Times New Roman" w:cs="Times New Roman"/>
          <w:b/>
          <w:i/>
          <w:sz w:val="24"/>
          <w:szCs w:val="24"/>
        </w:rPr>
        <w:t>Purpose of a disaster recovery plan</w:t>
      </w:r>
    </w:p>
    <w:p w:rsidR="00DA52CA" w:rsidRDefault="007E68E7" w:rsidP="00DA52CA">
      <w:pPr>
        <w:spacing w:line="480" w:lineRule="auto"/>
        <w:ind w:firstLine="720"/>
        <w:rPr>
          <w:rFonts w:ascii="Times New Roman" w:hAnsi="Times New Roman" w:cs="Times New Roman"/>
          <w:sz w:val="24"/>
          <w:szCs w:val="24"/>
        </w:rPr>
      </w:pPr>
      <w:r w:rsidRPr="00DA52CA">
        <w:rPr>
          <w:rFonts w:ascii="Times New Roman" w:hAnsi="Times New Roman" w:cs="Times New Roman"/>
          <w:sz w:val="24"/>
          <w:szCs w:val="24"/>
        </w:rPr>
        <w:t xml:space="preserve">Unplanned incidences such as cyber attacks, </w:t>
      </w:r>
      <w:r w:rsidR="007C1C76" w:rsidRPr="00DA52CA">
        <w:rPr>
          <w:rFonts w:ascii="Times New Roman" w:hAnsi="Times New Roman" w:cs="Times New Roman"/>
          <w:sz w:val="24"/>
          <w:szCs w:val="24"/>
        </w:rPr>
        <w:t xml:space="preserve">power outages, natural disasters, and other disruptive events can significantly affect an organization's operations. This can translate to lost revenue, brand damage, and consequently dissatisfied customers. The disaster </w:t>
      </w:r>
      <w:r>
        <w:rPr>
          <w:rFonts w:ascii="Times New Roman" w:hAnsi="Times New Roman" w:cs="Times New Roman"/>
          <w:sz w:val="24"/>
          <w:szCs w:val="24"/>
        </w:rPr>
        <w:t>recovery</w:t>
      </w:r>
      <w:r w:rsidR="007C1C76" w:rsidRPr="00DA52CA">
        <w:rPr>
          <w:rFonts w:ascii="Times New Roman" w:hAnsi="Times New Roman" w:cs="Times New Roman"/>
          <w:sz w:val="24"/>
          <w:szCs w:val="24"/>
        </w:rPr>
        <w:t xml:space="preserve"> plan</w:t>
      </w:r>
      <w:r w:rsidR="00ED77BC" w:rsidRPr="00DA52CA">
        <w:rPr>
          <w:rFonts w:ascii="Times New Roman" w:hAnsi="Times New Roman" w:cs="Times New Roman"/>
          <w:sz w:val="24"/>
          <w:szCs w:val="24"/>
        </w:rPr>
        <w:t xml:space="preserve"> (DRP)</w:t>
      </w:r>
      <w:r w:rsidR="007C1C76" w:rsidRPr="00DA52CA">
        <w:rPr>
          <w:rFonts w:ascii="Times New Roman" w:hAnsi="Times New Roman" w:cs="Times New Roman"/>
          <w:sz w:val="24"/>
          <w:szCs w:val="24"/>
        </w:rPr>
        <w:t xml:space="preserve"> is the game changer</w:t>
      </w:r>
      <w:r w:rsidR="0036354A" w:rsidRPr="00DA52CA">
        <w:rPr>
          <w:rFonts w:ascii="Times New Roman" w:hAnsi="Times New Roman" w:cs="Times New Roman"/>
          <w:sz w:val="24"/>
          <w:szCs w:val="24"/>
        </w:rPr>
        <w:t xml:space="preserve"> to such alarming modern-day incidences. The program has strategies to reduce a disaster's effects, so an organization will continue to operate or briefly resume critical operations. </w:t>
      </w:r>
      <w:r w:rsidR="008B2C43" w:rsidRPr="00DA52CA">
        <w:rPr>
          <w:rFonts w:ascii="Times New Roman" w:hAnsi="Times New Roman" w:cs="Times New Roman"/>
          <w:sz w:val="24"/>
          <w:szCs w:val="24"/>
        </w:rPr>
        <w:t>According to Watson et al. (2014), a d</w:t>
      </w:r>
      <w:r w:rsidR="00ED77BC" w:rsidRPr="00DA52CA">
        <w:rPr>
          <w:rFonts w:ascii="Times New Roman" w:hAnsi="Times New Roman" w:cs="Times New Roman"/>
          <w:sz w:val="24"/>
          <w:szCs w:val="24"/>
        </w:rPr>
        <w:t xml:space="preserve">isaster recovery plan is often applied to the aspects of an organization that depends on a functioning IT infrastructure and aims to help such an organization resolve data loss and recover system functionality so that it can perform at an event of an incident even if it is on a minimal level. The compelling need for a distinct </w:t>
      </w:r>
      <w:r w:rsidR="00A83438" w:rsidRPr="00DA52CA">
        <w:rPr>
          <w:rFonts w:ascii="Times New Roman" w:hAnsi="Times New Roman" w:cs="Times New Roman"/>
          <w:sz w:val="24"/>
          <w:szCs w:val="24"/>
        </w:rPr>
        <w:t xml:space="preserve">customer experience and a </w:t>
      </w:r>
      <w:r w:rsidR="00892362" w:rsidRPr="00DA52CA">
        <w:rPr>
          <w:rFonts w:ascii="Times New Roman" w:hAnsi="Times New Roman" w:cs="Times New Roman"/>
          <w:sz w:val="24"/>
          <w:szCs w:val="24"/>
        </w:rPr>
        <w:t xml:space="preserve">maximum profitable business outcome, and data privacy is the core purpose of DRP. </w:t>
      </w:r>
    </w:p>
    <w:p w:rsidR="00DA52CA" w:rsidRPr="00DA52CA" w:rsidRDefault="007E68E7" w:rsidP="00DA52CA">
      <w:pPr>
        <w:spacing w:line="480" w:lineRule="auto"/>
        <w:rPr>
          <w:rFonts w:ascii="Times New Roman" w:hAnsi="Times New Roman" w:cs="Times New Roman"/>
          <w:b/>
          <w:i/>
          <w:sz w:val="24"/>
          <w:szCs w:val="24"/>
        </w:rPr>
      </w:pPr>
      <w:r w:rsidRPr="00DA52CA">
        <w:rPr>
          <w:rFonts w:ascii="Times New Roman" w:hAnsi="Times New Roman" w:cs="Times New Roman"/>
          <w:b/>
          <w:i/>
          <w:sz w:val="24"/>
          <w:szCs w:val="24"/>
        </w:rPr>
        <w:t>Importance of a disaster recovery plan for cloud computing</w:t>
      </w:r>
    </w:p>
    <w:p w:rsidR="00DA52CA" w:rsidRDefault="007E68E7" w:rsidP="00DA52CA">
      <w:pPr>
        <w:spacing w:line="480" w:lineRule="auto"/>
        <w:ind w:firstLine="720"/>
        <w:rPr>
          <w:rFonts w:ascii="Times New Roman" w:hAnsi="Times New Roman" w:cs="Times New Roman"/>
          <w:sz w:val="24"/>
          <w:szCs w:val="24"/>
        </w:rPr>
      </w:pPr>
      <w:r w:rsidRPr="00DA52CA">
        <w:rPr>
          <w:rFonts w:ascii="Times New Roman" w:hAnsi="Times New Roman" w:cs="Times New Roman"/>
          <w:sz w:val="24"/>
          <w:szCs w:val="24"/>
        </w:rPr>
        <w:t xml:space="preserve">A cloud-based recovery plan is as important as any other core factor for business success. First, cloud-based solutions are efficiently reliable. This allows an organization to test </w:t>
      </w:r>
      <w:r w:rsidR="003006D1" w:rsidRPr="00DA52CA">
        <w:rPr>
          <w:rFonts w:ascii="Times New Roman" w:hAnsi="Times New Roman" w:cs="Times New Roman"/>
          <w:sz w:val="24"/>
          <w:szCs w:val="24"/>
        </w:rPr>
        <w:t>their recovery point objective and recovery time highly precisely, strengthening the plan</w:t>
      </w:r>
      <w:r w:rsidR="008B2C43" w:rsidRPr="00DA52CA">
        <w:rPr>
          <w:rFonts w:ascii="Times New Roman" w:hAnsi="Times New Roman" w:cs="Times New Roman"/>
          <w:sz w:val="24"/>
          <w:szCs w:val="24"/>
        </w:rPr>
        <w:t xml:space="preserve"> (Watson et al., 2014)</w:t>
      </w:r>
      <w:r w:rsidR="003006D1" w:rsidRPr="00DA52CA">
        <w:rPr>
          <w:rFonts w:ascii="Times New Roman" w:hAnsi="Times New Roman" w:cs="Times New Roman"/>
          <w:sz w:val="24"/>
          <w:szCs w:val="24"/>
        </w:rPr>
        <w:t>.</w:t>
      </w:r>
    </w:p>
    <w:p w:rsidR="00DA52CA" w:rsidRDefault="007E68E7" w:rsidP="00DA52CA">
      <w:pPr>
        <w:spacing w:line="480" w:lineRule="auto"/>
        <w:ind w:firstLine="720"/>
        <w:rPr>
          <w:rFonts w:ascii="Times New Roman" w:hAnsi="Times New Roman" w:cs="Times New Roman"/>
          <w:sz w:val="24"/>
          <w:szCs w:val="24"/>
        </w:rPr>
      </w:pPr>
      <w:r w:rsidRPr="00DA52CA">
        <w:rPr>
          <w:rFonts w:ascii="Times New Roman" w:hAnsi="Times New Roman" w:cs="Times New Roman"/>
          <w:sz w:val="24"/>
          <w:szCs w:val="24"/>
        </w:rPr>
        <w:t xml:space="preserve">Secondly, it is simple and allows for efficiency. One can quickly apply cloud-based disaster recovery to all locations of the business or the organization. Collaboration with the </w:t>
      </w:r>
      <w:r w:rsidRPr="00DA52CA">
        <w:rPr>
          <w:rFonts w:ascii="Times New Roman" w:hAnsi="Times New Roman" w:cs="Times New Roman"/>
          <w:sz w:val="24"/>
          <w:szCs w:val="24"/>
        </w:rPr>
        <w:lastRenderedPageBreak/>
        <w:t>business continuity plan</w:t>
      </w:r>
      <w:r w:rsidR="008B123F" w:rsidRPr="00DA52CA">
        <w:rPr>
          <w:rFonts w:ascii="Times New Roman" w:hAnsi="Times New Roman" w:cs="Times New Roman"/>
          <w:sz w:val="24"/>
          <w:szCs w:val="24"/>
        </w:rPr>
        <w:t xml:space="preserve"> gives room for a user interface to access critical systems remotely. This model offers both consistency and simplicity in the</w:t>
      </w:r>
      <w:r>
        <w:rPr>
          <w:rFonts w:ascii="Times New Roman" w:hAnsi="Times New Roman" w:cs="Times New Roman"/>
          <w:sz w:val="24"/>
          <w:szCs w:val="24"/>
        </w:rPr>
        <w:t xml:space="preserve"> management of an organization.</w:t>
      </w:r>
    </w:p>
    <w:p w:rsidR="00DA52CA" w:rsidRDefault="007E68E7" w:rsidP="00DA52CA">
      <w:pPr>
        <w:spacing w:line="480" w:lineRule="auto"/>
        <w:ind w:firstLine="720"/>
        <w:rPr>
          <w:rFonts w:ascii="Times New Roman" w:hAnsi="Times New Roman" w:cs="Times New Roman"/>
          <w:sz w:val="24"/>
          <w:szCs w:val="24"/>
        </w:rPr>
      </w:pPr>
      <w:r w:rsidRPr="00DA52CA">
        <w:rPr>
          <w:rFonts w:ascii="Times New Roman" w:hAnsi="Times New Roman" w:cs="Times New Roman"/>
          <w:sz w:val="24"/>
          <w:szCs w:val="24"/>
        </w:rPr>
        <w:t>Besides, the cloud computing recovery plan has ease of deployment. The program has a room where entities can lev</w:t>
      </w:r>
      <w:r w:rsidRPr="00DA52CA">
        <w:rPr>
          <w:rFonts w:ascii="Times New Roman" w:hAnsi="Times New Roman" w:cs="Times New Roman"/>
          <w:sz w:val="24"/>
          <w:szCs w:val="24"/>
        </w:rPr>
        <w:t xml:space="preserve">erage provider expertise and specialized knowledge. Therefore an institution can get started without significant hardware, software, or a secondary site and </w:t>
      </w:r>
      <w:r w:rsidR="00317181" w:rsidRPr="00DA52CA">
        <w:rPr>
          <w:rFonts w:ascii="Times New Roman" w:hAnsi="Times New Roman" w:cs="Times New Roman"/>
          <w:sz w:val="24"/>
          <w:szCs w:val="24"/>
        </w:rPr>
        <w:t>much training. Consequently, it minimizes dependenc</w:t>
      </w:r>
      <w:r>
        <w:rPr>
          <w:rFonts w:ascii="Times New Roman" w:hAnsi="Times New Roman" w:cs="Times New Roman"/>
          <w:sz w:val="24"/>
          <w:szCs w:val="24"/>
        </w:rPr>
        <w:t>ies on physical infrastructure.</w:t>
      </w:r>
    </w:p>
    <w:p w:rsidR="00ED77BC" w:rsidRPr="00DA52CA" w:rsidRDefault="007E68E7" w:rsidP="00DA52CA">
      <w:pPr>
        <w:spacing w:line="480" w:lineRule="auto"/>
        <w:ind w:firstLine="720"/>
        <w:rPr>
          <w:rFonts w:ascii="Times New Roman" w:hAnsi="Times New Roman" w:cs="Times New Roman"/>
          <w:sz w:val="24"/>
          <w:szCs w:val="24"/>
        </w:rPr>
      </w:pPr>
      <w:r w:rsidRPr="00DA52CA">
        <w:rPr>
          <w:rFonts w:ascii="Times New Roman" w:hAnsi="Times New Roman" w:cs="Times New Roman"/>
          <w:sz w:val="24"/>
          <w:szCs w:val="24"/>
        </w:rPr>
        <w:t>Cost-effectivene</w:t>
      </w:r>
      <w:r w:rsidRPr="00DA52CA">
        <w:rPr>
          <w:rFonts w:ascii="Times New Roman" w:hAnsi="Times New Roman" w:cs="Times New Roman"/>
          <w:sz w:val="24"/>
          <w:szCs w:val="24"/>
        </w:rPr>
        <w:t xml:space="preserve">ss is another reason by which </w:t>
      </w:r>
      <w:r w:rsidR="00BB63DC" w:rsidRPr="00DA52CA">
        <w:rPr>
          <w:rFonts w:ascii="Times New Roman" w:hAnsi="Times New Roman" w:cs="Times New Roman"/>
          <w:sz w:val="24"/>
          <w:szCs w:val="24"/>
        </w:rPr>
        <w:t>cloud-based computing is essential. Organizations can take advantage of the pay-as-you-grow model, which aligns the costs with the size and complexity of the disaster recovery needs.</w:t>
      </w:r>
      <w:r w:rsidR="00BC45C7" w:rsidRPr="00DA52CA">
        <w:rPr>
          <w:rFonts w:ascii="Times New Roman" w:hAnsi="Times New Roman" w:cs="Times New Roman"/>
          <w:sz w:val="24"/>
          <w:szCs w:val="24"/>
        </w:rPr>
        <w:t xml:space="preserve"> For example, suppose a customer needs more memory, processing power, or more storage– for a disaster recovery site. In that case, the customer requests the managed service provider ( MSP) for such an upgrade and pays more for the additionally provided services. </w:t>
      </w:r>
      <w:r w:rsidR="00BB63DC" w:rsidRPr="00DA52CA">
        <w:rPr>
          <w:rFonts w:ascii="Times New Roman" w:hAnsi="Times New Roman" w:cs="Times New Roman"/>
          <w:sz w:val="24"/>
          <w:szCs w:val="24"/>
        </w:rPr>
        <w:t xml:space="preserve">This cloud-based recovery plan also provides for flexibility and reduced downtime. It gives an organization the power to run off the cloud or restore crucial data and systems to any location. </w:t>
      </w:r>
      <w:r w:rsidR="00317181" w:rsidRPr="00DA52CA">
        <w:rPr>
          <w:rFonts w:ascii="Times New Roman" w:hAnsi="Times New Roman" w:cs="Times New Roman"/>
          <w:sz w:val="24"/>
          <w:szCs w:val="24"/>
        </w:rPr>
        <w:t>They help get these systems back online much quicker and faster during an IT disaster, thus minimizing the manual processes associated with traditional recovery methods.</w:t>
      </w:r>
      <w:r w:rsidR="00BC45C7" w:rsidRPr="00DA52CA">
        <w:rPr>
          <w:rFonts w:ascii="Times New Roman" w:hAnsi="Times New Roman" w:cs="Times New Roman"/>
          <w:sz w:val="24"/>
          <w:szCs w:val="24"/>
        </w:rPr>
        <w:t xml:space="preserve"> It is also possible that </w:t>
      </w:r>
      <w:r w:rsidR="00682C01" w:rsidRPr="00DA52CA">
        <w:rPr>
          <w:rFonts w:ascii="Times New Roman" w:hAnsi="Times New Roman" w:cs="Times New Roman"/>
          <w:sz w:val="24"/>
          <w:szCs w:val="24"/>
        </w:rPr>
        <w:t xml:space="preserve">a company employee </w:t>
      </w:r>
      <w:r w:rsidR="00BC45C7" w:rsidRPr="00DA52CA">
        <w:rPr>
          <w:rFonts w:ascii="Times New Roman" w:hAnsi="Times New Roman" w:cs="Times New Roman"/>
          <w:sz w:val="24"/>
          <w:szCs w:val="24"/>
        </w:rPr>
        <w:t>can connect to the cloud from anywhere in the world</w:t>
      </w:r>
      <w:r w:rsidR="008B2C43" w:rsidRPr="00DA52CA">
        <w:rPr>
          <w:rFonts w:ascii="Times New Roman" w:hAnsi="Times New Roman" w:cs="Times New Roman"/>
          <w:sz w:val="24"/>
          <w:szCs w:val="24"/>
        </w:rPr>
        <w:t xml:space="preserve"> (Lenk and Tai, 2014).</w:t>
      </w:r>
    </w:p>
    <w:p w:rsidR="00DA52CA" w:rsidRPr="00DA52CA" w:rsidRDefault="007E68E7" w:rsidP="00DA52CA">
      <w:pPr>
        <w:spacing w:line="480" w:lineRule="auto"/>
        <w:rPr>
          <w:rFonts w:ascii="Times New Roman" w:hAnsi="Times New Roman" w:cs="Times New Roman"/>
          <w:b/>
          <w:i/>
          <w:sz w:val="24"/>
          <w:szCs w:val="24"/>
        </w:rPr>
      </w:pPr>
      <w:r w:rsidRPr="00DA52CA">
        <w:rPr>
          <w:rFonts w:ascii="Times New Roman" w:hAnsi="Times New Roman" w:cs="Times New Roman"/>
          <w:b/>
          <w:i/>
          <w:sz w:val="24"/>
          <w:szCs w:val="24"/>
        </w:rPr>
        <w:t>How a disaster recovery p</w:t>
      </w:r>
      <w:r w:rsidRPr="00DA52CA">
        <w:rPr>
          <w:rFonts w:ascii="Times New Roman" w:hAnsi="Times New Roman" w:cs="Times New Roman"/>
          <w:b/>
          <w:i/>
          <w:sz w:val="24"/>
          <w:szCs w:val="24"/>
        </w:rPr>
        <w:t>lan for cloud computing impacts the business's profits</w:t>
      </w:r>
    </w:p>
    <w:p w:rsidR="00DA52CA" w:rsidRDefault="007E68E7" w:rsidP="00DA52CA">
      <w:pPr>
        <w:spacing w:line="480" w:lineRule="auto"/>
        <w:ind w:firstLine="720"/>
        <w:rPr>
          <w:rFonts w:ascii="Times New Roman" w:hAnsi="Times New Roman" w:cs="Times New Roman"/>
          <w:sz w:val="24"/>
          <w:szCs w:val="24"/>
        </w:rPr>
      </w:pPr>
      <w:r w:rsidRPr="00DA52CA">
        <w:rPr>
          <w:rFonts w:ascii="Times New Roman" w:hAnsi="Times New Roman" w:cs="Times New Roman"/>
          <w:sz w:val="24"/>
          <w:szCs w:val="24"/>
        </w:rPr>
        <w:t>From the preceding, cloud computing can enhance disaster recovery by significantly lowering costs</w:t>
      </w:r>
      <w:r w:rsidR="000863D9" w:rsidRPr="00DA52CA">
        <w:rPr>
          <w:rFonts w:ascii="Times New Roman" w:hAnsi="Times New Roman" w:cs="Times New Roman"/>
          <w:sz w:val="24"/>
          <w:szCs w:val="24"/>
        </w:rPr>
        <w:t xml:space="preserve"> and boosting profits</w:t>
      </w:r>
      <w:r w:rsidRPr="00DA52CA">
        <w:rPr>
          <w:rFonts w:ascii="Times New Roman" w:hAnsi="Times New Roman" w:cs="Times New Roman"/>
          <w:sz w:val="24"/>
          <w:szCs w:val="24"/>
        </w:rPr>
        <w:t xml:space="preserve">. The cloud's pay-as-you-go pricing model does this due to the different levels of </w:t>
      </w:r>
      <w:r w:rsidRPr="00DA52CA">
        <w:rPr>
          <w:rFonts w:ascii="Times New Roman" w:hAnsi="Times New Roman" w:cs="Times New Roman"/>
          <w:sz w:val="24"/>
          <w:szCs w:val="24"/>
        </w:rPr>
        <w:t>resources required before and during a disaster</w:t>
      </w:r>
      <w:r w:rsidR="008B2C43" w:rsidRPr="00DA52CA">
        <w:rPr>
          <w:rFonts w:ascii="Times New Roman" w:hAnsi="Times New Roman" w:cs="Times New Roman"/>
          <w:sz w:val="24"/>
          <w:szCs w:val="24"/>
        </w:rPr>
        <w:t xml:space="preserve"> (Pokharel et al., 2010)</w:t>
      </w:r>
      <w:r w:rsidRPr="00DA52CA">
        <w:rPr>
          <w:rFonts w:ascii="Times New Roman" w:hAnsi="Times New Roman" w:cs="Times New Roman"/>
          <w:sz w:val="24"/>
          <w:szCs w:val="24"/>
        </w:rPr>
        <w:t>.</w:t>
      </w:r>
      <w:r w:rsidR="000863D9" w:rsidRPr="00DA52CA">
        <w:rPr>
          <w:rFonts w:ascii="Times New Roman" w:hAnsi="Times New Roman" w:cs="Times New Roman"/>
          <w:sz w:val="24"/>
          <w:szCs w:val="24"/>
        </w:rPr>
        <w:t xml:space="preserve"> This is </w:t>
      </w:r>
      <w:r w:rsidR="000863D9" w:rsidRPr="00DA52CA">
        <w:rPr>
          <w:rFonts w:ascii="Times New Roman" w:hAnsi="Times New Roman" w:cs="Times New Roman"/>
          <w:sz w:val="24"/>
          <w:szCs w:val="24"/>
        </w:rPr>
        <w:lastRenderedPageBreak/>
        <w:t>in contrast with the cost that would have been incurred all at once at an event where the tragedy would have struck without the plan.</w:t>
      </w:r>
    </w:p>
    <w:p w:rsidR="000863D9" w:rsidRPr="00DA52CA" w:rsidRDefault="007E68E7" w:rsidP="00DA52CA">
      <w:pPr>
        <w:spacing w:line="480" w:lineRule="auto"/>
        <w:ind w:firstLine="720"/>
        <w:rPr>
          <w:rFonts w:ascii="Times New Roman" w:hAnsi="Times New Roman" w:cs="Times New Roman"/>
          <w:sz w:val="24"/>
          <w:szCs w:val="24"/>
        </w:rPr>
      </w:pPr>
      <w:r w:rsidRPr="00DA52CA">
        <w:rPr>
          <w:rFonts w:ascii="Times New Roman" w:hAnsi="Times New Roman" w:cs="Times New Roman"/>
          <w:sz w:val="24"/>
          <w:szCs w:val="24"/>
        </w:rPr>
        <w:t xml:space="preserve">The cloud platform manages and maintains </w:t>
      </w:r>
      <w:r w:rsidRPr="00DA52CA">
        <w:rPr>
          <w:rFonts w:ascii="Times New Roman" w:hAnsi="Times New Roman" w:cs="Times New Roman"/>
          <w:sz w:val="24"/>
          <w:szCs w:val="24"/>
        </w:rPr>
        <w:t>the disaster recovery servers and storage devices, reducing IT costs, and lowering the impact of failures at the disaster site. The reduction of such expenses will, in the long run, help a business maximize profits</w:t>
      </w:r>
      <w:r w:rsidR="008B2C43" w:rsidRPr="00DA52CA">
        <w:rPr>
          <w:rFonts w:ascii="Times New Roman" w:hAnsi="Times New Roman" w:cs="Times New Roman"/>
          <w:sz w:val="24"/>
          <w:szCs w:val="24"/>
        </w:rPr>
        <w:t xml:space="preserve"> (Pokharel et al., 2010)</w:t>
      </w:r>
      <w:r w:rsidRPr="00DA52CA">
        <w:rPr>
          <w:rFonts w:ascii="Times New Roman" w:hAnsi="Times New Roman" w:cs="Times New Roman"/>
          <w:sz w:val="24"/>
          <w:szCs w:val="24"/>
        </w:rPr>
        <w:t>. The platform's e</w:t>
      </w:r>
      <w:r w:rsidRPr="00DA52CA">
        <w:rPr>
          <w:rFonts w:ascii="Times New Roman" w:hAnsi="Times New Roman" w:cs="Times New Roman"/>
          <w:sz w:val="24"/>
          <w:szCs w:val="24"/>
        </w:rPr>
        <w:t xml:space="preserve">fficiency also ensures that customers are </w:t>
      </w:r>
      <w:r w:rsidR="00744400" w:rsidRPr="00DA52CA">
        <w:rPr>
          <w:rFonts w:ascii="Times New Roman" w:hAnsi="Times New Roman" w:cs="Times New Roman"/>
          <w:sz w:val="24"/>
          <w:szCs w:val="24"/>
        </w:rPr>
        <w:t>always motivated because their time is still catered for even when the organization is on the verge of a breakdown.</w:t>
      </w:r>
    </w:p>
    <w:p w:rsidR="00DA52CA" w:rsidRPr="00DA52CA" w:rsidRDefault="007E68E7" w:rsidP="00DA52CA">
      <w:pPr>
        <w:spacing w:line="480" w:lineRule="auto"/>
        <w:rPr>
          <w:rFonts w:ascii="Times New Roman" w:hAnsi="Times New Roman" w:cs="Times New Roman"/>
          <w:b/>
          <w:i/>
          <w:sz w:val="24"/>
          <w:szCs w:val="24"/>
        </w:rPr>
      </w:pPr>
      <w:r w:rsidRPr="00DA52CA">
        <w:rPr>
          <w:rFonts w:ascii="Times New Roman" w:hAnsi="Times New Roman" w:cs="Times New Roman"/>
          <w:b/>
          <w:i/>
          <w:sz w:val="24"/>
          <w:szCs w:val="24"/>
        </w:rPr>
        <w:t>Importance of testing a DRP for cloud computing before needing it</w:t>
      </w:r>
    </w:p>
    <w:p w:rsidR="00744400" w:rsidRPr="00DA52CA" w:rsidRDefault="007E68E7" w:rsidP="00DA52CA">
      <w:pPr>
        <w:spacing w:line="480" w:lineRule="auto"/>
        <w:ind w:firstLine="720"/>
        <w:rPr>
          <w:rFonts w:ascii="Times New Roman" w:hAnsi="Times New Roman" w:cs="Times New Roman"/>
          <w:sz w:val="24"/>
          <w:szCs w:val="24"/>
        </w:rPr>
      </w:pPr>
      <w:r w:rsidRPr="00DA52CA">
        <w:rPr>
          <w:rFonts w:ascii="Times New Roman" w:hAnsi="Times New Roman" w:cs="Times New Roman"/>
          <w:sz w:val="24"/>
          <w:szCs w:val="24"/>
        </w:rPr>
        <w:t>Testing is the primary way to gu</w:t>
      </w:r>
      <w:r w:rsidRPr="00DA52CA">
        <w:rPr>
          <w:rFonts w:ascii="Times New Roman" w:hAnsi="Times New Roman" w:cs="Times New Roman"/>
          <w:sz w:val="24"/>
          <w:szCs w:val="24"/>
        </w:rPr>
        <w:t xml:space="preserve">arantee the ability to restore customer operations quickly following an outage. For example, a test one conducts after spinning up a single new virtual machine will look very different from a test following a rip and replace legacy hardware. </w:t>
      </w:r>
      <w:r w:rsidR="00186807" w:rsidRPr="00DA52CA">
        <w:rPr>
          <w:rFonts w:ascii="Times New Roman" w:hAnsi="Times New Roman" w:cs="Times New Roman"/>
          <w:sz w:val="24"/>
          <w:szCs w:val="24"/>
        </w:rPr>
        <w:t>Natural disasters, cybercrime, among other threats, are unprecedented</w:t>
      </w:r>
      <w:r w:rsidR="008B2C43" w:rsidRPr="00DA52CA">
        <w:rPr>
          <w:rFonts w:ascii="Times New Roman" w:hAnsi="Times New Roman" w:cs="Times New Roman"/>
          <w:sz w:val="24"/>
          <w:szCs w:val="24"/>
        </w:rPr>
        <w:t xml:space="preserve"> (Lenk and Tai, 2014)</w:t>
      </w:r>
      <w:r w:rsidR="00186807" w:rsidRPr="00DA52CA">
        <w:rPr>
          <w:rFonts w:ascii="Times New Roman" w:hAnsi="Times New Roman" w:cs="Times New Roman"/>
          <w:sz w:val="24"/>
          <w:szCs w:val="24"/>
        </w:rPr>
        <w:t>. The testing of DRP</w:t>
      </w:r>
      <w:r w:rsidR="00E71E82" w:rsidRPr="00DA52CA">
        <w:rPr>
          <w:rFonts w:ascii="Times New Roman" w:hAnsi="Times New Roman" w:cs="Times New Roman"/>
          <w:sz w:val="24"/>
          <w:szCs w:val="24"/>
        </w:rPr>
        <w:t xml:space="preserve"> discovery of</w:t>
      </w:r>
      <w:r w:rsidR="00200F0F" w:rsidRPr="00DA52CA">
        <w:rPr>
          <w:rFonts w:ascii="Times New Roman" w:hAnsi="Times New Roman" w:cs="Times New Roman"/>
          <w:sz w:val="24"/>
          <w:szCs w:val="24"/>
        </w:rPr>
        <w:t xml:space="preserve"> flaws so that they can be resolved</w:t>
      </w:r>
      <w:r w:rsidR="00186807" w:rsidRPr="00DA52CA">
        <w:rPr>
          <w:rFonts w:ascii="Times New Roman" w:hAnsi="Times New Roman" w:cs="Times New Roman"/>
          <w:sz w:val="24"/>
          <w:szCs w:val="24"/>
        </w:rPr>
        <w:t>.</w:t>
      </w:r>
    </w:p>
    <w:p w:rsidR="00D96773" w:rsidRPr="00DA52CA" w:rsidRDefault="00D96773" w:rsidP="00DA52CA">
      <w:pPr>
        <w:spacing w:line="480" w:lineRule="auto"/>
        <w:rPr>
          <w:rFonts w:ascii="Times New Roman" w:hAnsi="Times New Roman" w:cs="Times New Roman"/>
          <w:sz w:val="24"/>
          <w:szCs w:val="24"/>
        </w:rPr>
      </w:pPr>
    </w:p>
    <w:p w:rsidR="00D96773" w:rsidRPr="00DA52CA" w:rsidRDefault="00D96773" w:rsidP="00DA52CA">
      <w:pPr>
        <w:spacing w:line="480" w:lineRule="auto"/>
        <w:rPr>
          <w:rFonts w:ascii="Times New Roman" w:hAnsi="Times New Roman" w:cs="Times New Roman"/>
          <w:sz w:val="24"/>
          <w:szCs w:val="24"/>
        </w:rPr>
      </w:pPr>
    </w:p>
    <w:p w:rsidR="00D96773" w:rsidRPr="00DA52CA" w:rsidRDefault="00D96773" w:rsidP="00DA52CA">
      <w:pPr>
        <w:spacing w:line="480" w:lineRule="auto"/>
        <w:rPr>
          <w:rFonts w:ascii="Times New Roman" w:hAnsi="Times New Roman" w:cs="Times New Roman"/>
          <w:sz w:val="24"/>
          <w:szCs w:val="24"/>
        </w:rPr>
      </w:pPr>
    </w:p>
    <w:p w:rsidR="00D96773" w:rsidRPr="00DA52CA" w:rsidRDefault="00D96773" w:rsidP="00DA52CA">
      <w:pPr>
        <w:spacing w:line="480" w:lineRule="auto"/>
        <w:rPr>
          <w:rFonts w:ascii="Times New Roman" w:hAnsi="Times New Roman" w:cs="Times New Roman"/>
          <w:sz w:val="24"/>
          <w:szCs w:val="24"/>
        </w:rPr>
      </w:pPr>
    </w:p>
    <w:p w:rsidR="00D96773" w:rsidRPr="00DA52CA" w:rsidRDefault="00D96773" w:rsidP="00DA52CA">
      <w:pPr>
        <w:spacing w:line="480" w:lineRule="auto"/>
        <w:rPr>
          <w:rFonts w:ascii="Times New Roman" w:hAnsi="Times New Roman" w:cs="Times New Roman"/>
          <w:sz w:val="24"/>
          <w:szCs w:val="24"/>
        </w:rPr>
      </w:pPr>
    </w:p>
    <w:p w:rsidR="00DA52CA" w:rsidRDefault="00DA52CA" w:rsidP="00DA52CA">
      <w:pPr>
        <w:tabs>
          <w:tab w:val="left" w:pos="3330"/>
        </w:tabs>
        <w:spacing w:line="480" w:lineRule="auto"/>
        <w:rPr>
          <w:rFonts w:ascii="Times New Roman" w:hAnsi="Times New Roman" w:cs="Times New Roman"/>
          <w:sz w:val="24"/>
          <w:szCs w:val="24"/>
        </w:rPr>
      </w:pPr>
    </w:p>
    <w:p w:rsidR="00DA5763" w:rsidRDefault="00DA5763" w:rsidP="00DA52CA">
      <w:pPr>
        <w:tabs>
          <w:tab w:val="left" w:pos="3330"/>
        </w:tabs>
        <w:spacing w:line="480" w:lineRule="auto"/>
        <w:jc w:val="center"/>
        <w:rPr>
          <w:rFonts w:ascii="Times New Roman" w:hAnsi="Times New Roman" w:cs="Times New Roman"/>
          <w:b/>
          <w:sz w:val="24"/>
          <w:szCs w:val="24"/>
        </w:rPr>
      </w:pPr>
    </w:p>
    <w:p w:rsidR="00D96773" w:rsidRPr="00DA52CA" w:rsidRDefault="007E68E7" w:rsidP="00DA52CA">
      <w:pPr>
        <w:tabs>
          <w:tab w:val="left" w:pos="3330"/>
        </w:tabs>
        <w:spacing w:line="480" w:lineRule="auto"/>
        <w:jc w:val="center"/>
        <w:rPr>
          <w:rFonts w:ascii="Times New Roman" w:hAnsi="Times New Roman" w:cs="Times New Roman"/>
          <w:b/>
          <w:sz w:val="24"/>
          <w:szCs w:val="24"/>
        </w:rPr>
      </w:pPr>
      <w:r w:rsidRPr="00DA52CA">
        <w:rPr>
          <w:rFonts w:ascii="Times New Roman" w:hAnsi="Times New Roman" w:cs="Times New Roman"/>
          <w:b/>
          <w:sz w:val="24"/>
          <w:szCs w:val="24"/>
        </w:rPr>
        <w:lastRenderedPageBreak/>
        <w:t>References</w:t>
      </w:r>
    </w:p>
    <w:p w:rsidR="00DA52CA" w:rsidRPr="00DA52CA" w:rsidRDefault="007E68E7" w:rsidP="00DA52CA">
      <w:pPr>
        <w:spacing w:line="480" w:lineRule="auto"/>
        <w:ind w:left="720" w:hanging="720"/>
        <w:rPr>
          <w:rFonts w:ascii="Times New Roman" w:hAnsi="Times New Roman" w:cs="Times New Roman"/>
          <w:sz w:val="24"/>
          <w:szCs w:val="24"/>
        </w:rPr>
      </w:pPr>
      <w:r w:rsidRPr="00DA52CA">
        <w:rPr>
          <w:rFonts w:ascii="Times New Roman" w:hAnsi="Times New Roman" w:cs="Times New Roman"/>
          <w:sz w:val="24"/>
          <w:szCs w:val="24"/>
        </w:rPr>
        <w:t>Lenk, A., &amp;</w:t>
      </w:r>
      <w:r w:rsidRPr="00DA52CA">
        <w:rPr>
          <w:rFonts w:ascii="Times New Roman" w:hAnsi="Times New Roman" w:cs="Times New Roman"/>
          <w:sz w:val="24"/>
          <w:szCs w:val="24"/>
        </w:rPr>
        <w:t xml:space="preserve"> Tai, S. (2014, September). Cloud standby: disaster recovery of distributed systems in the cloud. In </w:t>
      </w:r>
      <w:r w:rsidRPr="00DA52CA">
        <w:rPr>
          <w:rFonts w:ascii="Times New Roman" w:hAnsi="Times New Roman" w:cs="Times New Roman"/>
          <w:i/>
          <w:iCs/>
          <w:sz w:val="24"/>
          <w:szCs w:val="24"/>
        </w:rPr>
        <w:t>European Conference on Service-Oriented and Cloud Computing</w:t>
      </w:r>
      <w:r w:rsidRPr="00DA52CA">
        <w:rPr>
          <w:rFonts w:ascii="Times New Roman" w:hAnsi="Times New Roman" w:cs="Times New Roman"/>
          <w:sz w:val="24"/>
          <w:szCs w:val="24"/>
        </w:rPr>
        <w:t> (pp. 32-46). Springer, Berlin, Heidelberg.</w:t>
      </w:r>
    </w:p>
    <w:p w:rsidR="00DA52CA" w:rsidRPr="00DA52CA" w:rsidRDefault="007E68E7" w:rsidP="00DA52CA">
      <w:pPr>
        <w:spacing w:line="480" w:lineRule="auto"/>
        <w:ind w:left="720" w:hanging="720"/>
        <w:rPr>
          <w:rFonts w:ascii="Times New Roman" w:hAnsi="Times New Roman" w:cs="Times New Roman"/>
          <w:sz w:val="24"/>
          <w:szCs w:val="24"/>
        </w:rPr>
      </w:pPr>
      <w:r w:rsidRPr="00DA52CA">
        <w:rPr>
          <w:rFonts w:ascii="Times New Roman" w:hAnsi="Times New Roman" w:cs="Times New Roman"/>
          <w:sz w:val="24"/>
          <w:szCs w:val="24"/>
        </w:rPr>
        <w:t>Pokharel, M., Lee, S., &amp; Park, J. S. (2010, July). D</w:t>
      </w:r>
      <w:r w:rsidRPr="00DA52CA">
        <w:rPr>
          <w:rFonts w:ascii="Times New Roman" w:hAnsi="Times New Roman" w:cs="Times New Roman"/>
          <w:sz w:val="24"/>
          <w:szCs w:val="24"/>
        </w:rPr>
        <w:t>isaster recovery for system architecture using cloud computing. In </w:t>
      </w:r>
      <w:r w:rsidRPr="00DA52CA">
        <w:rPr>
          <w:rFonts w:ascii="Times New Roman" w:hAnsi="Times New Roman" w:cs="Times New Roman"/>
          <w:i/>
          <w:iCs/>
          <w:sz w:val="24"/>
          <w:szCs w:val="24"/>
        </w:rPr>
        <w:t>2010 10th IEEE/IPSJ International Symposium on Applications and the Internet</w:t>
      </w:r>
      <w:r w:rsidRPr="00DA52CA">
        <w:rPr>
          <w:rFonts w:ascii="Times New Roman" w:hAnsi="Times New Roman" w:cs="Times New Roman"/>
          <w:sz w:val="24"/>
          <w:szCs w:val="24"/>
        </w:rPr>
        <w:t> (pp. 304-307). IEEE.</w:t>
      </w:r>
    </w:p>
    <w:p w:rsidR="00DA52CA" w:rsidRPr="00DA52CA" w:rsidRDefault="007E68E7" w:rsidP="00DA52CA">
      <w:pPr>
        <w:spacing w:line="480" w:lineRule="auto"/>
        <w:ind w:left="720" w:hanging="720"/>
        <w:rPr>
          <w:rFonts w:ascii="Times New Roman" w:hAnsi="Times New Roman" w:cs="Times New Roman"/>
          <w:sz w:val="24"/>
          <w:szCs w:val="24"/>
        </w:rPr>
      </w:pPr>
      <w:r w:rsidRPr="00DA52CA">
        <w:rPr>
          <w:rFonts w:ascii="Times New Roman" w:hAnsi="Times New Roman" w:cs="Times New Roman"/>
          <w:sz w:val="24"/>
          <w:szCs w:val="24"/>
        </w:rPr>
        <w:t>Watson, E. B., Farhangi, A., &amp; Iyer, K. C. (2014). </w:t>
      </w:r>
      <w:r w:rsidRPr="00DA52CA">
        <w:rPr>
          <w:rFonts w:ascii="Times New Roman" w:hAnsi="Times New Roman" w:cs="Times New Roman"/>
          <w:i/>
          <w:iCs/>
          <w:sz w:val="24"/>
          <w:szCs w:val="24"/>
        </w:rPr>
        <w:t>U.S. Patent No. 8,719,627</w:t>
      </w:r>
      <w:r w:rsidRPr="00DA52CA">
        <w:rPr>
          <w:rFonts w:ascii="Times New Roman" w:hAnsi="Times New Roman" w:cs="Times New Roman"/>
          <w:sz w:val="24"/>
          <w:szCs w:val="24"/>
        </w:rPr>
        <w:t>. Washington, D</w:t>
      </w:r>
      <w:r w:rsidRPr="00DA52CA">
        <w:rPr>
          <w:rFonts w:ascii="Times New Roman" w:hAnsi="Times New Roman" w:cs="Times New Roman"/>
          <w:sz w:val="24"/>
          <w:szCs w:val="24"/>
        </w:rPr>
        <w:t>C: U.S. Patent and Trademark Office.</w:t>
      </w:r>
      <w:bookmarkStart w:id="0" w:name="_GoBack"/>
      <w:bookmarkEnd w:id="0"/>
    </w:p>
    <w:sectPr w:rsidR="00DA52CA" w:rsidRPr="00DA52CA" w:rsidSect="00D9677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68E7" w:rsidRDefault="007E68E7">
      <w:pPr>
        <w:spacing w:after="0" w:line="240" w:lineRule="auto"/>
      </w:pPr>
      <w:r>
        <w:separator/>
      </w:r>
    </w:p>
  </w:endnote>
  <w:endnote w:type="continuationSeparator" w:id="0">
    <w:p w:rsidR="007E68E7" w:rsidRDefault="007E6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68E7" w:rsidRDefault="007E68E7">
      <w:pPr>
        <w:spacing w:after="0" w:line="240" w:lineRule="auto"/>
      </w:pPr>
      <w:r>
        <w:separator/>
      </w:r>
    </w:p>
  </w:footnote>
  <w:footnote w:type="continuationSeparator" w:id="0">
    <w:p w:rsidR="007E68E7" w:rsidRDefault="007E68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6469966"/>
      <w:docPartObj>
        <w:docPartGallery w:val="Page Numbers (Top of Page)"/>
        <w:docPartUnique/>
      </w:docPartObj>
    </w:sdtPr>
    <w:sdtEndPr>
      <w:rPr>
        <w:noProof/>
      </w:rPr>
    </w:sdtEndPr>
    <w:sdtContent>
      <w:p w:rsidR="00D96773" w:rsidRDefault="007E68E7" w:rsidP="00D96773">
        <w:pPr>
          <w:pStyle w:val="Header"/>
          <w:spacing w:line="480" w:lineRule="auto"/>
          <w:jc w:val="right"/>
        </w:pPr>
        <w:r>
          <w:rPr>
            <w:rFonts w:ascii="Times New Roman" w:hAnsi="Times New Roman" w:cs="Times New Roman"/>
            <w:sz w:val="24"/>
            <w:szCs w:val="24"/>
          </w:rPr>
          <w:t xml:space="preserve">DISASTER RECOVERY PLANNING FOR CLOUD COMPUTING                                          </w:t>
        </w:r>
        <w:r>
          <w:fldChar w:fldCharType="begin"/>
        </w:r>
        <w:r>
          <w:instrText xml:space="preserve"> PAGE   \* MERGEFORMAT </w:instrText>
        </w:r>
        <w:r>
          <w:fldChar w:fldCharType="separate"/>
        </w:r>
        <w:r w:rsidR="00DA5763">
          <w:rPr>
            <w:noProof/>
          </w:rPr>
          <w:t>4</w:t>
        </w:r>
        <w:r>
          <w:rPr>
            <w:noProof/>
          </w:rPr>
          <w:fldChar w:fldCharType="end"/>
        </w:r>
      </w:p>
    </w:sdtContent>
  </w:sdt>
  <w:p w:rsidR="00D96773" w:rsidRDefault="00D967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6773" w:rsidRPr="00D96773" w:rsidRDefault="007E68E7" w:rsidP="00D96773">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DISASTER </w:t>
    </w:r>
    <w:r>
      <w:rPr>
        <w:rFonts w:ascii="Times New Roman" w:hAnsi="Times New Roman" w:cs="Times New Roman"/>
        <w:sz w:val="24"/>
        <w:szCs w:val="24"/>
      </w:rPr>
      <w:t>RECOVERY PLANNING FOR CLOUD COMPUTING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3034"/>
    <w:rsid w:val="000863D9"/>
    <w:rsid w:val="00103064"/>
    <w:rsid w:val="00141ED1"/>
    <w:rsid w:val="00186807"/>
    <w:rsid w:val="001A76B4"/>
    <w:rsid w:val="00200F0C"/>
    <w:rsid w:val="00200F0F"/>
    <w:rsid w:val="00294F8A"/>
    <w:rsid w:val="003006D1"/>
    <w:rsid w:val="00317181"/>
    <w:rsid w:val="0036354A"/>
    <w:rsid w:val="00394D5E"/>
    <w:rsid w:val="00592990"/>
    <w:rsid w:val="0066311B"/>
    <w:rsid w:val="00682C01"/>
    <w:rsid w:val="00744400"/>
    <w:rsid w:val="007C1C76"/>
    <w:rsid w:val="007E68E7"/>
    <w:rsid w:val="00806B60"/>
    <w:rsid w:val="00892362"/>
    <w:rsid w:val="008B123F"/>
    <w:rsid w:val="008B2C43"/>
    <w:rsid w:val="00A83438"/>
    <w:rsid w:val="00B13034"/>
    <w:rsid w:val="00BB63DC"/>
    <w:rsid w:val="00BC45C7"/>
    <w:rsid w:val="00C300C2"/>
    <w:rsid w:val="00D96773"/>
    <w:rsid w:val="00DA52CA"/>
    <w:rsid w:val="00DA5763"/>
    <w:rsid w:val="00E24883"/>
    <w:rsid w:val="00E71E82"/>
    <w:rsid w:val="00ED7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67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6773"/>
  </w:style>
  <w:style w:type="paragraph" w:styleId="Footer">
    <w:name w:val="footer"/>
    <w:basedOn w:val="Normal"/>
    <w:link w:val="FooterChar"/>
    <w:uiPriority w:val="99"/>
    <w:unhideWhenUsed/>
    <w:rsid w:val="00D967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67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67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6773"/>
  </w:style>
  <w:style w:type="paragraph" w:styleId="Footer">
    <w:name w:val="footer"/>
    <w:basedOn w:val="Normal"/>
    <w:link w:val="FooterChar"/>
    <w:uiPriority w:val="99"/>
    <w:unhideWhenUsed/>
    <w:rsid w:val="00D967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67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781</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Windows User</cp:lastModifiedBy>
  <cp:revision>2</cp:revision>
  <dcterms:created xsi:type="dcterms:W3CDTF">2020-11-20T19:14:00Z</dcterms:created>
  <dcterms:modified xsi:type="dcterms:W3CDTF">2020-11-20T19:14:00Z</dcterms:modified>
</cp:coreProperties>
</file>